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A8826" w14:textId="3DF4823A" w:rsidR="00166C60" w:rsidRDefault="007B7DFD">
      <w:pPr>
        <w:pStyle w:val="Title"/>
        <w:jc w:val="right"/>
      </w:pPr>
      <w:r>
        <w:t>SRC Revamp</w:t>
      </w:r>
    </w:p>
    <w:p w14:paraId="4E85E0FC" w14:textId="01CD8550" w:rsidR="00166C60" w:rsidRDefault="008973D4">
      <w:pPr>
        <w:pStyle w:val="Title"/>
        <w:jc w:val="right"/>
      </w:pPr>
      <w:r>
        <w:fldChar w:fldCharType="begin"/>
      </w:r>
      <w:r>
        <w:instrText xml:space="preserve">title  \* Mergeformat </w:instrText>
      </w:r>
      <w:r>
        <w:fldChar w:fldCharType="separate"/>
      </w:r>
      <w:r w:rsidR="00CA0558">
        <w:t>Use Case Specification: &lt;</w:t>
      </w:r>
      <w:r w:rsidR="00600D08">
        <w:t>Track Maintenance</w:t>
      </w:r>
      <w:r w:rsidR="00CA0558">
        <w:t>&gt;</w:t>
      </w:r>
      <w:r>
        <w:fldChar w:fldCharType="end"/>
      </w:r>
    </w:p>
    <w:p w14:paraId="011512D2" w14:textId="77777777" w:rsidR="00166C60" w:rsidRDefault="00166C60">
      <w:pPr>
        <w:pStyle w:val="Title"/>
        <w:jc w:val="right"/>
      </w:pPr>
    </w:p>
    <w:p w14:paraId="207FABA7" w14:textId="77777777" w:rsidR="00166C60" w:rsidRDefault="00AE19B8">
      <w:pPr>
        <w:pStyle w:val="Title"/>
        <w:jc w:val="right"/>
        <w:rPr>
          <w:sz w:val="28"/>
        </w:rPr>
      </w:pPr>
      <w:r>
        <w:rPr>
          <w:sz w:val="28"/>
        </w:rPr>
        <w:t>Version &lt;1.0&gt;</w:t>
      </w:r>
    </w:p>
    <w:p w14:paraId="5CE8E355" w14:textId="77777777" w:rsidR="00166C60" w:rsidRDefault="00166C60"/>
    <w:p w14:paraId="259F0B2F" w14:textId="77777777" w:rsidR="00166C60" w:rsidRDefault="00166C60"/>
    <w:p w14:paraId="617CC544" w14:textId="77777777" w:rsidR="00166C60" w:rsidRDefault="00166C60">
      <w:pPr>
        <w:pStyle w:val="BodyText"/>
      </w:pPr>
    </w:p>
    <w:p w14:paraId="0AA8AE94" w14:textId="77777777" w:rsidR="00166C60" w:rsidRDefault="00166C60">
      <w:pPr>
        <w:pStyle w:val="BodyText"/>
      </w:pPr>
    </w:p>
    <w:p w14:paraId="043E1453" w14:textId="77777777" w:rsidR="00166C60" w:rsidRDefault="00166C60">
      <w:pPr>
        <w:sectPr w:rsidR="00166C60">
          <w:headerReference w:type="default" r:id="rId7"/>
          <w:endnotePr>
            <w:numFmt w:val="decimal"/>
          </w:endnotePr>
          <w:pgSz w:w="12240" w:h="15840"/>
          <w:pgMar w:top="1440" w:right="1440" w:bottom="1440" w:left="1440" w:header="720" w:footer="720" w:gutter="0"/>
          <w:cols w:space="720"/>
          <w:vAlign w:val="center"/>
        </w:sectPr>
      </w:pPr>
    </w:p>
    <w:p w14:paraId="5C9E5C3D" w14:textId="77777777" w:rsidR="00166C60" w:rsidRDefault="00AE19B8">
      <w:pPr>
        <w:pStyle w:val="Title"/>
      </w:pPr>
      <w:r>
        <w:lastRenderedPageBreak/>
        <w:t>Revision History</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304"/>
        <w:gridCol w:w="1152"/>
        <w:gridCol w:w="3744"/>
        <w:gridCol w:w="2304"/>
      </w:tblGrid>
      <w:tr w:rsidR="00166C60" w14:paraId="43D26747" w14:textId="77777777">
        <w:tc>
          <w:tcPr>
            <w:tcW w:w="2304" w:type="dxa"/>
          </w:tcPr>
          <w:p w14:paraId="424570D1" w14:textId="77777777" w:rsidR="00166C60" w:rsidRDefault="00AE19B8">
            <w:pPr>
              <w:pStyle w:val="Tabletext"/>
              <w:jc w:val="center"/>
              <w:rPr>
                <w:b/>
              </w:rPr>
            </w:pPr>
            <w:r>
              <w:rPr>
                <w:b/>
              </w:rPr>
              <w:t>Date</w:t>
            </w:r>
          </w:p>
        </w:tc>
        <w:tc>
          <w:tcPr>
            <w:tcW w:w="1152" w:type="dxa"/>
          </w:tcPr>
          <w:p w14:paraId="7D05E7E6" w14:textId="77777777" w:rsidR="00166C60" w:rsidRDefault="00AE19B8">
            <w:pPr>
              <w:pStyle w:val="Tabletext"/>
              <w:jc w:val="center"/>
              <w:rPr>
                <w:b/>
              </w:rPr>
            </w:pPr>
            <w:r>
              <w:rPr>
                <w:b/>
              </w:rPr>
              <w:t>Version</w:t>
            </w:r>
          </w:p>
        </w:tc>
        <w:tc>
          <w:tcPr>
            <w:tcW w:w="3744" w:type="dxa"/>
          </w:tcPr>
          <w:p w14:paraId="669E6AEC" w14:textId="77777777" w:rsidR="00166C60" w:rsidRDefault="00AE19B8">
            <w:pPr>
              <w:pStyle w:val="Tabletext"/>
              <w:jc w:val="center"/>
              <w:rPr>
                <w:b/>
              </w:rPr>
            </w:pPr>
            <w:r>
              <w:rPr>
                <w:b/>
              </w:rPr>
              <w:t>Description</w:t>
            </w:r>
          </w:p>
        </w:tc>
        <w:tc>
          <w:tcPr>
            <w:tcW w:w="2304" w:type="dxa"/>
          </w:tcPr>
          <w:p w14:paraId="6678D00D" w14:textId="77777777" w:rsidR="00166C60" w:rsidRDefault="00AE19B8">
            <w:pPr>
              <w:pStyle w:val="Tabletext"/>
              <w:jc w:val="center"/>
              <w:rPr>
                <w:b/>
              </w:rPr>
            </w:pPr>
            <w:r>
              <w:rPr>
                <w:b/>
              </w:rPr>
              <w:t>Author</w:t>
            </w:r>
          </w:p>
        </w:tc>
      </w:tr>
      <w:tr w:rsidR="00166C60" w14:paraId="0E14C5F1" w14:textId="77777777">
        <w:tc>
          <w:tcPr>
            <w:tcW w:w="2304" w:type="dxa"/>
          </w:tcPr>
          <w:p w14:paraId="79D0DF7D" w14:textId="0476C77F" w:rsidR="00166C60" w:rsidRDefault="00AE19B8">
            <w:pPr>
              <w:pStyle w:val="Tabletext"/>
            </w:pPr>
            <w:r>
              <w:t>&lt;</w:t>
            </w:r>
            <w:r w:rsidR="007B7DFD">
              <w:t>16</w:t>
            </w:r>
            <w:r>
              <w:t>/</w:t>
            </w:r>
            <w:r w:rsidR="007B7DFD">
              <w:t>10</w:t>
            </w:r>
            <w:r>
              <w:t>/</w:t>
            </w:r>
            <w:r w:rsidR="007B7DFD">
              <w:t>19</w:t>
            </w:r>
            <w:r>
              <w:t>&gt;</w:t>
            </w:r>
          </w:p>
        </w:tc>
        <w:tc>
          <w:tcPr>
            <w:tcW w:w="1152" w:type="dxa"/>
          </w:tcPr>
          <w:p w14:paraId="5D1AB04D" w14:textId="0ACFEDF3" w:rsidR="00166C60" w:rsidRDefault="00AE19B8">
            <w:pPr>
              <w:pStyle w:val="Tabletext"/>
            </w:pPr>
            <w:r>
              <w:t>&lt;</w:t>
            </w:r>
            <w:r w:rsidR="007B7DFD">
              <w:t>1.0</w:t>
            </w:r>
            <w:r>
              <w:t>&gt;</w:t>
            </w:r>
          </w:p>
        </w:tc>
        <w:tc>
          <w:tcPr>
            <w:tcW w:w="3744" w:type="dxa"/>
          </w:tcPr>
          <w:p w14:paraId="63EA5768" w14:textId="243ED358" w:rsidR="00166C60" w:rsidRDefault="007B7DFD">
            <w:pPr>
              <w:pStyle w:val="Tabletext"/>
            </w:pPr>
            <w:r>
              <w:t xml:space="preserve">Use Case for </w:t>
            </w:r>
            <w:r w:rsidR="00600D08">
              <w:t>tracking Maintenance of the machines</w:t>
            </w:r>
          </w:p>
        </w:tc>
        <w:tc>
          <w:tcPr>
            <w:tcW w:w="2304" w:type="dxa"/>
          </w:tcPr>
          <w:p w14:paraId="30281E07" w14:textId="50685BF4" w:rsidR="00166C60" w:rsidRDefault="007B7DFD">
            <w:pPr>
              <w:pStyle w:val="Tabletext"/>
            </w:pPr>
            <w:r>
              <w:t>Jared Borah</w:t>
            </w:r>
          </w:p>
        </w:tc>
      </w:tr>
      <w:tr w:rsidR="00166C60" w14:paraId="26F6A9C7" w14:textId="77777777">
        <w:tc>
          <w:tcPr>
            <w:tcW w:w="2304" w:type="dxa"/>
          </w:tcPr>
          <w:p w14:paraId="4DFA6865" w14:textId="77777777" w:rsidR="00166C60" w:rsidRDefault="00166C60">
            <w:pPr>
              <w:pStyle w:val="Tabletext"/>
            </w:pPr>
          </w:p>
        </w:tc>
        <w:tc>
          <w:tcPr>
            <w:tcW w:w="1152" w:type="dxa"/>
          </w:tcPr>
          <w:p w14:paraId="1A83CD3A" w14:textId="77777777" w:rsidR="00166C60" w:rsidRDefault="00166C60">
            <w:pPr>
              <w:pStyle w:val="Tabletext"/>
            </w:pPr>
          </w:p>
        </w:tc>
        <w:tc>
          <w:tcPr>
            <w:tcW w:w="3744" w:type="dxa"/>
          </w:tcPr>
          <w:p w14:paraId="4D64D813" w14:textId="77777777" w:rsidR="00166C60" w:rsidRDefault="00166C60">
            <w:pPr>
              <w:pStyle w:val="Tabletext"/>
            </w:pPr>
          </w:p>
        </w:tc>
        <w:tc>
          <w:tcPr>
            <w:tcW w:w="2304" w:type="dxa"/>
          </w:tcPr>
          <w:p w14:paraId="30C23EF9" w14:textId="77777777" w:rsidR="00166C60" w:rsidRDefault="00166C60">
            <w:pPr>
              <w:pStyle w:val="Tabletext"/>
            </w:pPr>
          </w:p>
        </w:tc>
      </w:tr>
      <w:tr w:rsidR="00166C60" w14:paraId="1E1C3E82" w14:textId="77777777">
        <w:tc>
          <w:tcPr>
            <w:tcW w:w="2304" w:type="dxa"/>
          </w:tcPr>
          <w:p w14:paraId="5FDC1088" w14:textId="77777777" w:rsidR="00166C60" w:rsidRDefault="00166C60">
            <w:pPr>
              <w:pStyle w:val="Tabletext"/>
            </w:pPr>
          </w:p>
        </w:tc>
        <w:tc>
          <w:tcPr>
            <w:tcW w:w="1152" w:type="dxa"/>
          </w:tcPr>
          <w:p w14:paraId="18731810" w14:textId="77777777" w:rsidR="00166C60" w:rsidRDefault="00166C60">
            <w:pPr>
              <w:pStyle w:val="Tabletext"/>
            </w:pPr>
          </w:p>
        </w:tc>
        <w:tc>
          <w:tcPr>
            <w:tcW w:w="3744" w:type="dxa"/>
          </w:tcPr>
          <w:p w14:paraId="126ECB72" w14:textId="77777777" w:rsidR="00166C60" w:rsidRDefault="00166C60">
            <w:pPr>
              <w:pStyle w:val="Tabletext"/>
            </w:pPr>
          </w:p>
        </w:tc>
        <w:tc>
          <w:tcPr>
            <w:tcW w:w="2304" w:type="dxa"/>
          </w:tcPr>
          <w:p w14:paraId="3F7F9FA4" w14:textId="77777777" w:rsidR="00166C60" w:rsidRDefault="00166C60">
            <w:pPr>
              <w:pStyle w:val="Tabletext"/>
            </w:pPr>
          </w:p>
        </w:tc>
      </w:tr>
      <w:tr w:rsidR="00166C60" w14:paraId="2FD67E7A" w14:textId="77777777">
        <w:tc>
          <w:tcPr>
            <w:tcW w:w="2304" w:type="dxa"/>
          </w:tcPr>
          <w:p w14:paraId="3C96B23B" w14:textId="77777777" w:rsidR="00166C60" w:rsidRDefault="00166C60">
            <w:pPr>
              <w:pStyle w:val="Tabletext"/>
            </w:pPr>
          </w:p>
        </w:tc>
        <w:tc>
          <w:tcPr>
            <w:tcW w:w="1152" w:type="dxa"/>
          </w:tcPr>
          <w:p w14:paraId="7C405354" w14:textId="77777777" w:rsidR="00166C60" w:rsidRDefault="00166C60">
            <w:pPr>
              <w:pStyle w:val="Tabletext"/>
            </w:pPr>
          </w:p>
        </w:tc>
        <w:tc>
          <w:tcPr>
            <w:tcW w:w="3744" w:type="dxa"/>
          </w:tcPr>
          <w:p w14:paraId="4AC9ABCF" w14:textId="77777777" w:rsidR="00166C60" w:rsidRDefault="00166C60">
            <w:pPr>
              <w:pStyle w:val="Tabletext"/>
            </w:pPr>
          </w:p>
        </w:tc>
        <w:tc>
          <w:tcPr>
            <w:tcW w:w="2304" w:type="dxa"/>
          </w:tcPr>
          <w:p w14:paraId="35D10C6D" w14:textId="77777777" w:rsidR="00166C60" w:rsidRDefault="00166C60">
            <w:pPr>
              <w:pStyle w:val="Tabletext"/>
            </w:pPr>
          </w:p>
        </w:tc>
      </w:tr>
    </w:tbl>
    <w:p w14:paraId="52BECFBB" w14:textId="77777777" w:rsidR="00166C60" w:rsidRDefault="00166C60"/>
    <w:p w14:paraId="7D3428B9" w14:textId="77777777" w:rsidR="00166C60" w:rsidRDefault="00AE19B8">
      <w:pPr>
        <w:pStyle w:val="Title"/>
      </w:pPr>
      <w:r>
        <w:br w:type="page"/>
      </w:r>
      <w:r>
        <w:lastRenderedPageBreak/>
        <w:t>Table of Contents</w:t>
      </w:r>
    </w:p>
    <w:p w14:paraId="550B41B5" w14:textId="2D4EF6E8" w:rsidR="00166C60" w:rsidRDefault="00AE19B8">
      <w:pPr>
        <w:pStyle w:val="TOC1"/>
        <w:tabs>
          <w:tab w:val="left" w:pos="432"/>
        </w:tabs>
        <w:rPr>
          <w:noProof/>
          <w:sz w:val="24"/>
          <w:szCs w:val="24"/>
        </w:rPr>
      </w:pPr>
      <w:r>
        <w:fldChar w:fldCharType="begin"/>
      </w:r>
      <w:r>
        <w:instrText xml:space="preserve"> TOC \o "1-3" </w:instrText>
      </w:r>
      <w:r>
        <w:fldChar w:fldCharType="separate"/>
      </w:r>
      <w:r>
        <w:rPr>
          <w:noProof/>
          <w:szCs w:val="24"/>
        </w:rPr>
        <w:t>1.</w:t>
      </w:r>
      <w:r>
        <w:rPr>
          <w:noProof/>
          <w:sz w:val="24"/>
          <w:szCs w:val="24"/>
        </w:rPr>
        <w:tab/>
      </w:r>
      <w:r w:rsidR="00600D08">
        <w:rPr>
          <w:noProof/>
          <w:szCs w:val="24"/>
        </w:rPr>
        <w:t>Track Maintenance</w:t>
      </w:r>
      <w:bookmarkStart w:id="0" w:name="_GoBack"/>
      <w:bookmarkEnd w:id="0"/>
      <w:r>
        <w:rPr>
          <w:noProof/>
        </w:rPr>
        <w:tab/>
      </w:r>
      <w:r>
        <w:rPr>
          <w:noProof/>
        </w:rPr>
        <w:fldChar w:fldCharType="begin"/>
      </w:r>
      <w:r>
        <w:rPr>
          <w:noProof/>
        </w:rPr>
        <w:instrText xml:space="preserve"> PAGEREF _Toc494515304 \h </w:instrText>
      </w:r>
      <w:r>
        <w:rPr>
          <w:noProof/>
        </w:rPr>
      </w:r>
      <w:r>
        <w:rPr>
          <w:noProof/>
        </w:rPr>
        <w:fldChar w:fldCharType="separate"/>
      </w:r>
      <w:r w:rsidR="00CA0558">
        <w:rPr>
          <w:noProof/>
        </w:rPr>
        <w:t>2</w:t>
      </w:r>
      <w:r>
        <w:rPr>
          <w:noProof/>
        </w:rPr>
        <w:fldChar w:fldCharType="end"/>
      </w:r>
    </w:p>
    <w:p w14:paraId="2BE4AA60" w14:textId="77777777" w:rsidR="00166C60" w:rsidRDefault="00AE19B8">
      <w:pPr>
        <w:pStyle w:val="TOC2"/>
        <w:tabs>
          <w:tab w:val="left" w:pos="1000"/>
        </w:tabs>
        <w:rPr>
          <w:noProof/>
          <w:sz w:val="24"/>
          <w:szCs w:val="24"/>
        </w:rPr>
      </w:pPr>
      <w:r>
        <w:rPr>
          <w:noProof/>
        </w:rPr>
        <w:t>1.1</w:t>
      </w:r>
      <w:r>
        <w:rPr>
          <w:noProof/>
          <w:sz w:val="24"/>
          <w:szCs w:val="24"/>
        </w:rPr>
        <w:tab/>
      </w:r>
      <w:r>
        <w:rPr>
          <w:noProof/>
        </w:rPr>
        <w:t>Brief Description</w:t>
      </w:r>
      <w:r>
        <w:rPr>
          <w:noProof/>
        </w:rPr>
        <w:tab/>
      </w:r>
      <w:r>
        <w:rPr>
          <w:noProof/>
        </w:rPr>
        <w:fldChar w:fldCharType="begin"/>
      </w:r>
      <w:r>
        <w:rPr>
          <w:noProof/>
        </w:rPr>
        <w:instrText xml:space="preserve"> PAGEREF _Toc494515305 \h </w:instrText>
      </w:r>
      <w:r>
        <w:rPr>
          <w:noProof/>
        </w:rPr>
      </w:r>
      <w:r>
        <w:rPr>
          <w:noProof/>
        </w:rPr>
        <w:fldChar w:fldCharType="separate"/>
      </w:r>
      <w:r w:rsidR="00CA0558">
        <w:rPr>
          <w:noProof/>
        </w:rPr>
        <w:t>2</w:t>
      </w:r>
      <w:r>
        <w:rPr>
          <w:noProof/>
        </w:rPr>
        <w:fldChar w:fldCharType="end"/>
      </w:r>
    </w:p>
    <w:p w14:paraId="7E68F4BF" w14:textId="77777777" w:rsidR="00166C60" w:rsidRDefault="00AE19B8">
      <w:pPr>
        <w:pStyle w:val="TOC1"/>
        <w:tabs>
          <w:tab w:val="left" w:pos="432"/>
        </w:tabs>
        <w:rPr>
          <w:noProof/>
          <w:sz w:val="24"/>
          <w:szCs w:val="24"/>
        </w:rPr>
      </w:pPr>
      <w:r>
        <w:rPr>
          <w:noProof/>
          <w:szCs w:val="24"/>
        </w:rPr>
        <w:t>2.</w:t>
      </w:r>
      <w:r>
        <w:rPr>
          <w:noProof/>
          <w:sz w:val="24"/>
          <w:szCs w:val="24"/>
        </w:rPr>
        <w:tab/>
      </w:r>
      <w:r>
        <w:rPr>
          <w:noProof/>
          <w:szCs w:val="24"/>
        </w:rPr>
        <w:t>Flow of Events</w:t>
      </w:r>
      <w:r>
        <w:rPr>
          <w:noProof/>
        </w:rPr>
        <w:tab/>
      </w:r>
      <w:r>
        <w:rPr>
          <w:noProof/>
        </w:rPr>
        <w:fldChar w:fldCharType="begin"/>
      </w:r>
      <w:r>
        <w:rPr>
          <w:noProof/>
        </w:rPr>
        <w:instrText xml:space="preserve"> PAGEREF _Toc494515306 \h </w:instrText>
      </w:r>
      <w:r>
        <w:rPr>
          <w:noProof/>
        </w:rPr>
      </w:r>
      <w:r>
        <w:rPr>
          <w:noProof/>
        </w:rPr>
        <w:fldChar w:fldCharType="separate"/>
      </w:r>
      <w:r w:rsidR="00CA0558">
        <w:rPr>
          <w:noProof/>
        </w:rPr>
        <w:t>2</w:t>
      </w:r>
      <w:r>
        <w:rPr>
          <w:noProof/>
        </w:rPr>
        <w:fldChar w:fldCharType="end"/>
      </w:r>
    </w:p>
    <w:p w14:paraId="1B82355B" w14:textId="77777777" w:rsidR="00166C60" w:rsidRDefault="00AE19B8">
      <w:pPr>
        <w:pStyle w:val="TOC2"/>
        <w:tabs>
          <w:tab w:val="left" w:pos="1000"/>
        </w:tabs>
        <w:rPr>
          <w:noProof/>
          <w:sz w:val="24"/>
          <w:szCs w:val="24"/>
        </w:rPr>
      </w:pPr>
      <w:r>
        <w:rPr>
          <w:noProof/>
        </w:rPr>
        <w:t>2.1</w:t>
      </w:r>
      <w:r>
        <w:rPr>
          <w:noProof/>
          <w:sz w:val="24"/>
          <w:szCs w:val="24"/>
        </w:rPr>
        <w:tab/>
      </w:r>
      <w:r>
        <w:rPr>
          <w:noProof/>
        </w:rPr>
        <w:t>Basic Flow</w:t>
      </w:r>
      <w:r>
        <w:rPr>
          <w:noProof/>
        </w:rPr>
        <w:tab/>
      </w:r>
      <w:r>
        <w:rPr>
          <w:noProof/>
        </w:rPr>
        <w:fldChar w:fldCharType="begin"/>
      </w:r>
      <w:r>
        <w:rPr>
          <w:noProof/>
        </w:rPr>
        <w:instrText xml:space="preserve"> PAGEREF _Toc494515307 \h </w:instrText>
      </w:r>
      <w:r>
        <w:rPr>
          <w:noProof/>
        </w:rPr>
      </w:r>
      <w:r>
        <w:rPr>
          <w:noProof/>
        </w:rPr>
        <w:fldChar w:fldCharType="separate"/>
      </w:r>
      <w:r w:rsidR="00CA0558">
        <w:rPr>
          <w:noProof/>
        </w:rPr>
        <w:t>2</w:t>
      </w:r>
      <w:r>
        <w:rPr>
          <w:noProof/>
        </w:rPr>
        <w:fldChar w:fldCharType="end"/>
      </w:r>
    </w:p>
    <w:p w14:paraId="6D45A22C" w14:textId="77777777" w:rsidR="00166C60" w:rsidRDefault="00AE19B8">
      <w:pPr>
        <w:pStyle w:val="TOC2"/>
        <w:tabs>
          <w:tab w:val="left" w:pos="1000"/>
        </w:tabs>
        <w:rPr>
          <w:noProof/>
          <w:sz w:val="24"/>
          <w:szCs w:val="24"/>
        </w:rPr>
      </w:pPr>
      <w:r>
        <w:rPr>
          <w:noProof/>
        </w:rPr>
        <w:t>2.2</w:t>
      </w:r>
      <w:r>
        <w:rPr>
          <w:noProof/>
          <w:sz w:val="24"/>
          <w:szCs w:val="24"/>
        </w:rPr>
        <w:tab/>
      </w:r>
      <w:r>
        <w:rPr>
          <w:noProof/>
        </w:rPr>
        <w:t>Alternative Flows</w:t>
      </w:r>
      <w:r>
        <w:rPr>
          <w:noProof/>
        </w:rPr>
        <w:tab/>
      </w:r>
      <w:r>
        <w:rPr>
          <w:noProof/>
        </w:rPr>
        <w:fldChar w:fldCharType="begin"/>
      </w:r>
      <w:r>
        <w:rPr>
          <w:noProof/>
        </w:rPr>
        <w:instrText xml:space="preserve"> PAGEREF _Toc494515308 \h </w:instrText>
      </w:r>
      <w:r>
        <w:rPr>
          <w:noProof/>
        </w:rPr>
      </w:r>
      <w:r>
        <w:rPr>
          <w:noProof/>
        </w:rPr>
        <w:fldChar w:fldCharType="separate"/>
      </w:r>
      <w:r w:rsidR="00CA0558">
        <w:rPr>
          <w:noProof/>
        </w:rPr>
        <w:t>2</w:t>
      </w:r>
      <w:r>
        <w:rPr>
          <w:noProof/>
        </w:rPr>
        <w:fldChar w:fldCharType="end"/>
      </w:r>
    </w:p>
    <w:p w14:paraId="236B6214" w14:textId="2CDF6984" w:rsidR="00166C60" w:rsidRDefault="00AE19B8">
      <w:pPr>
        <w:pStyle w:val="TOC3"/>
        <w:tabs>
          <w:tab w:val="left" w:pos="1600"/>
        </w:tabs>
        <w:rPr>
          <w:noProof/>
          <w:sz w:val="24"/>
          <w:szCs w:val="24"/>
        </w:rPr>
      </w:pPr>
      <w:r>
        <w:rPr>
          <w:noProof/>
        </w:rPr>
        <w:t>2.2.1</w:t>
      </w:r>
      <w:r>
        <w:rPr>
          <w:noProof/>
          <w:sz w:val="24"/>
          <w:szCs w:val="24"/>
        </w:rPr>
        <w:tab/>
      </w:r>
      <w:r w:rsidR="00121CA7">
        <w:rPr>
          <w:noProof/>
        </w:rPr>
        <w:t>Original File gets deleted</w:t>
      </w:r>
      <w:r>
        <w:rPr>
          <w:noProof/>
        </w:rPr>
        <w:tab/>
      </w:r>
      <w:r>
        <w:rPr>
          <w:noProof/>
        </w:rPr>
        <w:fldChar w:fldCharType="begin"/>
      </w:r>
      <w:r>
        <w:rPr>
          <w:noProof/>
        </w:rPr>
        <w:instrText xml:space="preserve"> PAGEREF _Toc494515309 \h </w:instrText>
      </w:r>
      <w:r>
        <w:rPr>
          <w:noProof/>
        </w:rPr>
      </w:r>
      <w:r>
        <w:rPr>
          <w:noProof/>
        </w:rPr>
        <w:fldChar w:fldCharType="separate"/>
      </w:r>
      <w:r w:rsidR="00CA0558">
        <w:rPr>
          <w:noProof/>
        </w:rPr>
        <w:t>2</w:t>
      </w:r>
      <w:r>
        <w:rPr>
          <w:noProof/>
        </w:rPr>
        <w:fldChar w:fldCharType="end"/>
      </w:r>
    </w:p>
    <w:p w14:paraId="699E68EA" w14:textId="77777777" w:rsidR="00166C60" w:rsidRDefault="00AE19B8">
      <w:pPr>
        <w:pStyle w:val="TOC3"/>
        <w:tabs>
          <w:tab w:val="left" w:pos="1600"/>
        </w:tabs>
        <w:rPr>
          <w:noProof/>
          <w:sz w:val="24"/>
          <w:szCs w:val="24"/>
        </w:rPr>
      </w:pPr>
      <w:r>
        <w:rPr>
          <w:noProof/>
        </w:rPr>
        <w:t>2.2.2</w:t>
      </w:r>
      <w:r>
        <w:rPr>
          <w:noProof/>
          <w:sz w:val="24"/>
          <w:szCs w:val="24"/>
        </w:rPr>
        <w:tab/>
      </w:r>
      <w:r>
        <w:rPr>
          <w:noProof/>
        </w:rPr>
        <w:t>&lt; Second Alternative Flow &gt;</w:t>
      </w:r>
      <w:r>
        <w:rPr>
          <w:noProof/>
        </w:rPr>
        <w:tab/>
      </w:r>
      <w:r>
        <w:rPr>
          <w:noProof/>
        </w:rPr>
        <w:fldChar w:fldCharType="begin"/>
      </w:r>
      <w:r>
        <w:rPr>
          <w:noProof/>
        </w:rPr>
        <w:instrText xml:space="preserve"> PAGEREF _Toc494515310 \h </w:instrText>
      </w:r>
      <w:r>
        <w:rPr>
          <w:noProof/>
        </w:rPr>
      </w:r>
      <w:r>
        <w:rPr>
          <w:noProof/>
        </w:rPr>
        <w:fldChar w:fldCharType="separate"/>
      </w:r>
      <w:r w:rsidR="00CA0558">
        <w:rPr>
          <w:noProof/>
        </w:rPr>
        <w:t>2</w:t>
      </w:r>
      <w:r>
        <w:rPr>
          <w:noProof/>
        </w:rPr>
        <w:fldChar w:fldCharType="end"/>
      </w:r>
    </w:p>
    <w:p w14:paraId="7D2BB611" w14:textId="77777777" w:rsidR="00166C60" w:rsidRDefault="00AE19B8">
      <w:pPr>
        <w:pStyle w:val="TOC1"/>
        <w:tabs>
          <w:tab w:val="left" w:pos="432"/>
        </w:tabs>
        <w:rPr>
          <w:noProof/>
          <w:sz w:val="24"/>
          <w:szCs w:val="24"/>
        </w:rPr>
      </w:pPr>
      <w:r>
        <w:rPr>
          <w:noProof/>
          <w:szCs w:val="24"/>
        </w:rPr>
        <w:t>3.</w:t>
      </w:r>
      <w:r>
        <w:rPr>
          <w:noProof/>
          <w:sz w:val="24"/>
          <w:szCs w:val="24"/>
        </w:rPr>
        <w:tab/>
      </w:r>
      <w:r>
        <w:rPr>
          <w:noProof/>
          <w:szCs w:val="24"/>
        </w:rPr>
        <w:t>Special Requirements</w:t>
      </w:r>
      <w:r>
        <w:rPr>
          <w:noProof/>
        </w:rPr>
        <w:tab/>
      </w:r>
      <w:r>
        <w:rPr>
          <w:noProof/>
        </w:rPr>
        <w:fldChar w:fldCharType="begin"/>
      </w:r>
      <w:r>
        <w:rPr>
          <w:noProof/>
        </w:rPr>
        <w:instrText xml:space="preserve"> PAGEREF _Toc494515311 \h </w:instrText>
      </w:r>
      <w:r>
        <w:rPr>
          <w:noProof/>
        </w:rPr>
      </w:r>
      <w:r>
        <w:rPr>
          <w:noProof/>
        </w:rPr>
        <w:fldChar w:fldCharType="separate"/>
      </w:r>
      <w:r w:rsidR="00CA0558">
        <w:rPr>
          <w:noProof/>
        </w:rPr>
        <w:t>2</w:t>
      </w:r>
      <w:r>
        <w:rPr>
          <w:noProof/>
        </w:rPr>
        <w:fldChar w:fldCharType="end"/>
      </w:r>
    </w:p>
    <w:p w14:paraId="10F49AF2" w14:textId="77777777" w:rsidR="00166C60" w:rsidRDefault="00AE19B8">
      <w:pPr>
        <w:pStyle w:val="TOC2"/>
        <w:tabs>
          <w:tab w:val="left" w:pos="1000"/>
        </w:tabs>
        <w:rPr>
          <w:noProof/>
          <w:sz w:val="24"/>
          <w:szCs w:val="24"/>
        </w:rPr>
      </w:pPr>
      <w:r>
        <w:rPr>
          <w:noProof/>
        </w:rPr>
        <w:t>3.1</w:t>
      </w:r>
      <w:r>
        <w:rPr>
          <w:noProof/>
          <w:sz w:val="24"/>
          <w:szCs w:val="24"/>
        </w:rPr>
        <w:tab/>
      </w:r>
      <w:r>
        <w:rPr>
          <w:noProof/>
        </w:rPr>
        <w:t>&lt; First Special Requirement &gt;</w:t>
      </w:r>
      <w:r>
        <w:rPr>
          <w:noProof/>
        </w:rPr>
        <w:tab/>
      </w:r>
      <w:r>
        <w:rPr>
          <w:noProof/>
        </w:rPr>
        <w:fldChar w:fldCharType="begin"/>
      </w:r>
      <w:r>
        <w:rPr>
          <w:noProof/>
        </w:rPr>
        <w:instrText xml:space="preserve"> PAGEREF _Toc494515312 \h </w:instrText>
      </w:r>
      <w:r>
        <w:rPr>
          <w:noProof/>
        </w:rPr>
      </w:r>
      <w:r>
        <w:rPr>
          <w:noProof/>
        </w:rPr>
        <w:fldChar w:fldCharType="separate"/>
      </w:r>
      <w:r w:rsidR="00CA0558">
        <w:rPr>
          <w:noProof/>
        </w:rPr>
        <w:t>2</w:t>
      </w:r>
      <w:r>
        <w:rPr>
          <w:noProof/>
        </w:rPr>
        <w:fldChar w:fldCharType="end"/>
      </w:r>
    </w:p>
    <w:p w14:paraId="12E8F7A1" w14:textId="77777777" w:rsidR="00166C60" w:rsidRDefault="00AE19B8">
      <w:pPr>
        <w:pStyle w:val="TOC1"/>
        <w:tabs>
          <w:tab w:val="left" w:pos="432"/>
        </w:tabs>
        <w:rPr>
          <w:noProof/>
          <w:sz w:val="24"/>
          <w:szCs w:val="24"/>
        </w:rPr>
      </w:pPr>
      <w:r>
        <w:rPr>
          <w:noProof/>
          <w:szCs w:val="24"/>
        </w:rPr>
        <w:t>4.</w:t>
      </w:r>
      <w:r>
        <w:rPr>
          <w:noProof/>
          <w:sz w:val="24"/>
          <w:szCs w:val="24"/>
        </w:rPr>
        <w:tab/>
      </w:r>
      <w:r>
        <w:rPr>
          <w:noProof/>
          <w:szCs w:val="24"/>
        </w:rPr>
        <w:t>Pre-conditions</w:t>
      </w:r>
      <w:r>
        <w:rPr>
          <w:noProof/>
        </w:rPr>
        <w:tab/>
      </w:r>
      <w:r>
        <w:rPr>
          <w:noProof/>
        </w:rPr>
        <w:fldChar w:fldCharType="begin"/>
      </w:r>
      <w:r>
        <w:rPr>
          <w:noProof/>
        </w:rPr>
        <w:instrText xml:space="preserve"> PAGEREF _Toc494515313 \h </w:instrText>
      </w:r>
      <w:r>
        <w:rPr>
          <w:noProof/>
        </w:rPr>
      </w:r>
      <w:r>
        <w:rPr>
          <w:noProof/>
        </w:rPr>
        <w:fldChar w:fldCharType="separate"/>
      </w:r>
      <w:r w:rsidR="00CA0558">
        <w:rPr>
          <w:noProof/>
        </w:rPr>
        <w:t>2</w:t>
      </w:r>
      <w:r>
        <w:rPr>
          <w:noProof/>
        </w:rPr>
        <w:fldChar w:fldCharType="end"/>
      </w:r>
    </w:p>
    <w:p w14:paraId="0E709A6E" w14:textId="77777777" w:rsidR="00166C60" w:rsidRDefault="00AE19B8">
      <w:pPr>
        <w:pStyle w:val="TOC2"/>
        <w:tabs>
          <w:tab w:val="left" w:pos="1000"/>
        </w:tabs>
        <w:rPr>
          <w:noProof/>
          <w:sz w:val="24"/>
          <w:szCs w:val="24"/>
        </w:rPr>
      </w:pPr>
      <w:r>
        <w:rPr>
          <w:noProof/>
        </w:rPr>
        <w:t>4.1</w:t>
      </w:r>
      <w:r>
        <w:rPr>
          <w:noProof/>
          <w:sz w:val="24"/>
          <w:szCs w:val="24"/>
        </w:rPr>
        <w:tab/>
      </w:r>
      <w:r>
        <w:rPr>
          <w:noProof/>
        </w:rPr>
        <w:t>&lt; Pre-condition One &gt;</w:t>
      </w:r>
      <w:r>
        <w:rPr>
          <w:noProof/>
        </w:rPr>
        <w:tab/>
      </w:r>
      <w:r>
        <w:rPr>
          <w:noProof/>
        </w:rPr>
        <w:fldChar w:fldCharType="begin"/>
      </w:r>
      <w:r>
        <w:rPr>
          <w:noProof/>
        </w:rPr>
        <w:instrText xml:space="preserve"> PAGEREF _Toc494515314 \h </w:instrText>
      </w:r>
      <w:r>
        <w:rPr>
          <w:noProof/>
        </w:rPr>
      </w:r>
      <w:r>
        <w:rPr>
          <w:noProof/>
        </w:rPr>
        <w:fldChar w:fldCharType="separate"/>
      </w:r>
      <w:r w:rsidR="00CA0558">
        <w:rPr>
          <w:noProof/>
        </w:rPr>
        <w:t>2</w:t>
      </w:r>
      <w:r>
        <w:rPr>
          <w:noProof/>
        </w:rPr>
        <w:fldChar w:fldCharType="end"/>
      </w:r>
    </w:p>
    <w:p w14:paraId="10E1379E" w14:textId="77777777" w:rsidR="00166C60" w:rsidRDefault="00AE19B8">
      <w:pPr>
        <w:pStyle w:val="TOC1"/>
        <w:tabs>
          <w:tab w:val="left" w:pos="432"/>
        </w:tabs>
        <w:rPr>
          <w:noProof/>
          <w:sz w:val="24"/>
          <w:szCs w:val="24"/>
        </w:rPr>
      </w:pPr>
      <w:r>
        <w:rPr>
          <w:noProof/>
          <w:szCs w:val="24"/>
        </w:rPr>
        <w:t>5.</w:t>
      </w:r>
      <w:r>
        <w:rPr>
          <w:noProof/>
          <w:sz w:val="24"/>
          <w:szCs w:val="24"/>
        </w:rPr>
        <w:tab/>
      </w:r>
      <w:r>
        <w:rPr>
          <w:noProof/>
          <w:szCs w:val="24"/>
        </w:rPr>
        <w:t>Post-conditions</w:t>
      </w:r>
      <w:r>
        <w:rPr>
          <w:noProof/>
        </w:rPr>
        <w:tab/>
      </w:r>
      <w:r>
        <w:rPr>
          <w:noProof/>
        </w:rPr>
        <w:fldChar w:fldCharType="begin"/>
      </w:r>
      <w:r>
        <w:rPr>
          <w:noProof/>
        </w:rPr>
        <w:instrText xml:space="preserve"> PAGEREF _Toc494515315 \h </w:instrText>
      </w:r>
      <w:r>
        <w:rPr>
          <w:noProof/>
        </w:rPr>
      </w:r>
      <w:r>
        <w:rPr>
          <w:noProof/>
        </w:rPr>
        <w:fldChar w:fldCharType="separate"/>
      </w:r>
      <w:r w:rsidR="00CA0558">
        <w:rPr>
          <w:noProof/>
        </w:rPr>
        <w:t>2</w:t>
      </w:r>
      <w:r>
        <w:rPr>
          <w:noProof/>
        </w:rPr>
        <w:fldChar w:fldCharType="end"/>
      </w:r>
    </w:p>
    <w:p w14:paraId="2B1F7115" w14:textId="77777777" w:rsidR="00166C60" w:rsidRDefault="00AE19B8">
      <w:pPr>
        <w:pStyle w:val="TOC2"/>
        <w:tabs>
          <w:tab w:val="left" w:pos="1000"/>
        </w:tabs>
        <w:rPr>
          <w:noProof/>
          <w:sz w:val="24"/>
          <w:szCs w:val="24"/>
        </w:rPr>
      </w:pPr>
      <w:r>
        <w:rPr>
          <w:noProof/>
        </w:rPr>
        <w:t>5.1</w:t>
      </w:r>
      <w:r>
        <w:rPr>
          <w:noProof/>
          <w:sz w:val="24"/>
          <w:szCs w:val="24"/>
        </w:rPr>
        <w:tab/>
      </w:r>
      <w:r>
        <w:rPr>
          <w:noProof/>
        </w:rPr>
        <w:t>&lt; Post-condition One &gt;</w:t>
      </w:r>
      <w:r>
        <w:rPr>
          <w:noProof/>
        </w:rPr>
        <w:tab/>
      </w:r>
      <w:r>
        <w:rPr>
          <w:noProof/>
        </w:rPr>
        <w:fldChar w:fldCharType="begin"/>
      </w:r>
      <w:r>
        <w:rPr>
          <w:noProof/>
        </w:rPr>
        <w:instrText xml:space="preserve"> PAGEREF _Toc494515316 \h </w:instrText>
      </w:r>
      <w:r>
        <w:rPr>
          <w:noProof/>
        </w:rPr>
      </w:r>
      <w:r>
        <w:rPr>
          <w:noProof/>
        </w:rPr>
        <w:fldChar w:fldCharType="separate"/>
      </w:r>
      <w:r w:rsidR="00CA0558">
        <w:rPr>
          <w:noProof/>
        </w:rPr>
        <w:t>2</w:t>
      </w:r>
      <w:r>
        <w:rPr>
          <w:noProof/>
        </w:rPr>
        <w:fldChar w:fldCharType="end"/>
      </w:r>
    </w:p>
    <w:p w14:paraId="7041ED72" w14:textId="77777777" w:rsidR="00166C60" w:rsidRDefault="00AE19B8">
      <w:pPr>
        <w:pStyle w:val="TOC1"/>
        <w:tabs>
          <w:tab w:val="left" w:pos="432"/>
        </w:tabs>
        <w:rPr>
          <w:noProof/>
          <w:sz w:val="24"/>
          <w:szCs w:val="24"/>
        </w:rPr>
      </w:pPr>
      <w:r>
        <w:rPr>
          <w:noProof/>
          <w:szCs w:val="24"/>
        </w:rPr>
        <w:t>6.</w:t>
      </w:r>
      <w:r>
        <w:rPr>
          <w:noProof/>
          <w:sz w:val="24"/>
          <w:szCs w:val="24"/>
        </w:rPr>
        <w:tab/>
      </w:r>
      <w:r>
        <w:rPr>
          <w:noProof/>
          <w:szCs w:val="24"/>
        </w:rPr>
        <w:t>Extension Points</w:t>
      </w:r>
      <w:r>
        <w:rPr>
          <w:noProof/>
        </w:rPr>
        <w:tab/>
      </w:r>
      <w:r>
        <w:rPr>
          <w:noProof/>
        </w:rPr>
        <w:fldChar w:fldCharType="begin"/>
      </w:r>
      <w:r>
        <w:rPr>
          <w:noProof/>
        </w:rPr>
        <w:instrText xml:space="preserve"> PAGEREF _Toc494515317 \h </w:instrText>
      </w:r>
      <w:r>
        <w:rPr>
          <w:noProof/>
        </w:rPr>
      </w:r>
      <w:r>
        <w:rPr>
          <w:noProof/>
        </w:rPr>
        <w:fldChar w:fldCharType="separate"/>
      </w:r>
      <w:r w:rsidR="00CA0558">
        <w:rPr>
          <w:noProof/>
        </w:rPr>
        <w:t>2</w:t>
      </w:r>
      <w:r>
        <w:rPr>
          <w:noProof/>
        </w:rPr>
        <w:fldChar w:fldCharType="end"/>
      </w:r>
    </w:p>
    <w:p w14:paraId="2C3F1ECF" w14:textId="77777777" w:rsidR="00166C60" w:rsidRDefault="00AE19B8">
      <w:pPr>
        <w:pStyle w:val="TOC2"/>
        <w:tabs>
          <w:tab w:val="left" w:pos="1000"/>
        </w:tabs>
        <w:rPr>
          <w:noProof/>
          <w:sz w:val="24"/>
          <w:szCs w:val="24"/>
        </w:rPr>
      </w:pPr>
      <w:r>
        <w:rPr>
          <w:noProof/>
        </w:rPr>
        <w:t>6.1</w:t>
      </w:r>
      <w:r>
        <w:rPr>
          <w:noProof/>
          <w:sz w:val="24"/>
          <w:szCs w:val="24"/>
        </w:rPr>
        <w:tab/>
      </w:r>
      <w:r>
        <w:rPr>
          <w:noProof/>
        </w:rPr>
        <w:t>&lt;Name of Extension Point&gt;</w:t>
      </w:r>
      <w:r>
        <w:rPr>
          <w:noProof/>
        </w:rPr>
        <w:tab/>
      </w:r>
      <w:r>
        <w:rPr>
          <w:noProof/>
        </w:rPr>
        <w:fldChar w:fldCharType="begin"/>
      </w:r>
      <w:r>
        <w:rPr>
          <w:noProof/>
        </w:rPr>
        <w:instrText xml:space="preserve"> PAGEREF _Toc494515318 \h </w:instrText>
      </w:r>
      <w:r>
        <w:rPr>
          <w:noProof/>
        </w:rPr>
      </w:r>
      <w:r>
        <w:rPr>
          <w:noProof/>
        </w:rPr>
        <w:fldChar w:fldCharType="separate"/>
      </w:r>
      <w:r w:rsidR="00CA0558">
        <w:rPr>
          <w:noProof/>
        </w:rPr>
        <w:t>2</w:t>
      </w:r>
      <w:r>
        <w:rPr>
          <w:noProof/>
        </w:rPr>
        <w:fldChar w:fldCharType="end"/>
      </w:r>
    </w:p>
    <w:p w14:paraId="0C8DB05D" w14:textId="64FB6D85" w:rsidR="00166C60" w:rsidRDefault="00AE19B8">
      <w:pPr>
        <w:pStyle w:val="Title"/>
      </w:pPr>
      <w:r>
        <w:rPr>
          <w:rFonts w:ascii="Times New Roman" w:hAnsi="Times New Roman"/>
          <w:sz w:val="20"/>
        </w:rPr>
        <w:fldChar w:fldCharType="end"/>
      </w:r>
      <w:r>
        <w:br w:type="page"/>
      </w:r>
      <w:r w:rsidR="008973D4">
        <w:lastRenderedPageBreak/>
        <w:fldChar w:fldCharType="begin"/>
      </w:r>
      <w:r w:rsidR="008973D4">
        <w:instrText xml:space="preserve">title  \* Mergeformat </w:instrText>
      </w:r>
      <w:r w:rsidR="008973D4">
        <w:fldChar w:fldCharType="separate"/>
      </w:r>
      <w:r w:rsidR="00CA0558">
        <w:t>Use Case Specification: &lt;</w:t>
      </w:r>
      <w:r w:rsidR="007B7DFD">
        <w:t>Back-up Files</w:t>
      </w:r>
      <w:r w:rsidR="00CA0558">
        <w:t>&gt;</w:t>
      </w:r>
      <w:r w:rsidR="008973D4">
        <w:fldChar w:fldCharType="end"/>
      </w:r>
      <w:bookmarkStart w:id="1" w:name="_Toc423410237"/>
      <w:bookmarkStart w:id="2" w:name="_Toc425054503"/>
      <w:r>
        <w:t xml:space="preserve"> </w:t>
      </w:r>
      <w:bookmarkEnd w:id="1"/>
      <w:bookmarkEnd w:id="2"/>
    </w:p>
    <w:p w14:paraId="32B38600" w14:textId="77777777" w:rsidR="00166C60" w:rsidRDefault="00166C60">
      <w:pPr>
        <w:pStyle w:val="InfoBlue"/>
      </w:pPr>
    </w:p>
    <w:p w14:paraId="2C2879E7" w14:textId="77777777" w:rsidR="00166C60" w:rsidRDefault="00AE19B8">
      <w:pPr>
        <w:pStyle w:val="InfoBlue"/>
      </w:pPr>
      <w:r>
        <w:t xml:space="preserve">[The following template is provided for a Use-Case Specification, which contains the textual properties of the use case. This document is used with a requirements management tool, such as Rational </w:t>
      </w:r>
      <w:proofErr w:type="spellStart"/>
      <w:r>
        <w:t>RequisitePro</w:t>
      </w:r>
      <w:proofErr w:type="spellEnd"/>
      <w:r>
        <w:t>, for specifying and marking the requirements within the use-case properties.</w:t>
      </w:r>
    </w:p>
    <w:p w14:paraId="27D96CD5" w14:textId="77777777" w:rsidR="00166C60" w:rsidRDefault="00AE19B8">
      <w:pPr>
        <w:pStyle w:val="InfoBlue"/>
      </w:pPr>
      <w:r>
        <w:t xml:space="preserve">The use-case diagrams can be developed in a visual modeling tool, such as Rational Rose. A use-case report, with all properties, may be generated with Rational </w:t>
      </w:r>
      <w:proofErr w:type="spellStart"/>
      <w:r>
        <w:t>SoDA</w:t>
      </w:r>
      <w:proofErr w:type="spellEnd"/>
      <w:r>
        <w:t>. For more information, see the tool mentors in the Rational Unified Process.]</w:t>
      </w:r>
    </w:p>
    <w:p w14:paraId="5B310005" w14:textId="0F5302EA" w:rsidR="00166C60" w:rsidRDefault="007B7DFD">
      <w:pPr>
        <w:pStyle w:val="Heading1"/>
      </w:pPr>
      <w:bookmarkStart w:id="3" w:name="_Toc423410238"/>
      <w:bookmarkStart w:id="4" w:name="_Toc425054504"/>
      <w:r>
        <w:t>Back-up Files</w:t>
      </w:r>
    </w:p>
    <w:p w14:paraId="01DA9517" w14:textId="7EA39568" w:rsidR="00166C60" w:rsidRDefault="00AE19B8">
      <w:pPr>
        <w:pStyle w:val="Heading2"/>
      </w:pPr>
      <w:bookmarkStart w:id="5" w:name="_Toc494515305"/>
      <w:r>
        <w:t>Brief Description</w:t>
      </w:r>
      <w:bookmarkEnd w:id="3"/>
      <w:bookmarkEnd w:id="4"/>
      <w:bookmarkEnd w:id="5"/>
    </w:p>
    <w:p w14:paraId="6BFA8C53" w14:textId="76CC8EBF" w:rsidR="007B7DFD" w:rsidRPr="007B7DFD" w:rsidRDefault="007B7DFD" w:rsidP="007B7DFD">
      <w:pPr>
        <w:ind w:left="720"/>
      </w:pPr>
      <w:r>
        <w:t xml:space="preserve">This use case focuses on backing up each file that is saved onto the database. Files being shared onto the database needs to be backed up just </w:t>
      </w:r>
      <w:proofErr w:type="spellStart"/>
      <w:r>
        <w:t>incase</w:t>
      </w:r>
      <w:proofErr w:type="spellEnd"/>
      <w:r>
        <w:t xml:space="preserve"> the file gets accidentally deleted. Mistakes tend to happen where a user may delete a file that they were not supposed to delete. With the addition of backing up each file that is being shared; it can ensure that a file can be accessed again. </w:t>
      </w:r>
    </w:p>
    <w:p w14:paraId="5378FE73" w14:textId="77777777" w:rsidR="00166C60" w:rsidRDefault="00AE19B8">
      <w:pPr>
        <w:pStyle w:val="Heading1"/>
        <w:widowControl/>
      </w:pPr>
      <w:bookmarkStart w:id="6" w:name="_Toc423410239"/>
      <w:bookmarkStart w:id="7" w:name="_Toc425054505"/>
      <w:bookmarkStart w:id="8" w:name="_Toc494515306"/>
      <w:r>
        <w:t>Flow of Events</w:t>
      </w:r>
      <w:bookmarkEnd w:id="6"/>
      <w:bookmarkEnd w:id="7"/>
      <w:bookmarkEnd w:id="8"/>
    </w:p>
    <w:p w14:paraId="63C67684" w14:textId="208D1BD1" w:rsidR="00166C60" w:rsidRDefault="00AE19B8">
      <w:pPr>
        <w:pStyle w:val="Heading2"/>
        <w:widowControl/>
      </w:pPr>
      <w:bookmarkStart w:id="9" w:name="_Toc423410240"/>
      <w:bookmarkStart w:id="10" w:name="_Toc425054506"/>
      <w:bookmarkStart w:id="11" w:name="_Toc494515307"/>
      <w:r>
        <w:t>Basic Flow</w:t>
      </w:r>
      <w:bookmarkEnd w:id="9"/>
      <w:bookmarkEnd w:id="10"/>
      <w:bookmarkEnd w:id="11"/>
      <w:r>
        <w:t xml:space="preserve"> </w:t>
      </w:r>
    </w:p>
    <w:p w14:paraId="6070E017" w14:textId="00327DAC" w:rsidR="007B7DFD" w:rsidRPr="007B7DFD" w:rsidRDefault="007B7DFD" w:rsidP="007B7DFD">
      <w:pPr>
        <w:ind w:left="720"/>
      </w:pPr>
      <w:r>
        <w:t>An SRC user will login to the database as normal providing username and password. The file that needs to be shared</w:t>
      </w:r>
      <w:r w:rsidR="00121CA7">
        <w:t xml:space="preserve"> will be made available when the user uploads the file. After the user does that; they will logout of the database to login to Google Drive. The user will take the file they just shared onto the database, and upload it to google drive. It will automatically save into the system when uploaded creating a backup file from the original. Once the user creates the backup; the file won’t be accessed until it needs to be.</w:t>
      </w:r>
    </w:p>
    <w:p w14:paraId="5212A1B1" w14:textId="77777777" w:rsidR="00166C60" w:rsidRDefault="00AE19B8">
      <w:pPr>
        <w:pStyle w:val="Heading2"/>
        <w:widowControl/>
      </w:pPr>
      <w:bookmarkStart w:id="12" w:name="_Toc423410241"/>
      <w:bookmarkStart w:id="13" w:name="_Toc425054507"/>
      <w:bookmarkStart w:id="14" w:name="_Toc494515308"/>
      <w:r>
        <w:t>Alternative Flows</w:t>
      </w:r>
      <w:bookmarkEnd w:id="12"/>
      <w:bookmarkEnd w:id="13"/>
      <w:bookmarkEnd w:id="14"/>
    </w:p>
    <w:p w14:paraId="2FD1D220" w14:textId="73FA5B6B" w:rsidR="00166C60" w:rsidRDefault="00121CA7">
      <w:pPr>
        <w:pStyle w:val="Heading3"/>
        <w:widowControl/>
      </w:pPr>
      <w:r>
        <w:t>Original File gets deleted</w:t>
      </w:r>
    </w:p>
    <w:p w14:paraId="1F76F2C3" w14:textId="77777777" w:rsidR="00166C60" w:rsidRDefault="00AE19B8">
      <w:pPr>
        <w:pStyle w:val="InfoBlue"/>
      </w:pPr>
      <w:r>
        <w:t xml:space="preserve">[More complex alternatives are described in a separate section, referred to in the </w:t>
      </w:r>
      <w:r>
        <w:rPr>
          <w:b/>
          <w:bCs/>
        </w:rPr>
        <w:t>Basic Flow</w:t>
      </w:r>
      <w:r>
        <w:t xml:space="preserve"> subsection of </w:t>
      </w:r>
      <w:r>
        <w:rPr>
          <w:b/>
          <w:bCs/>
        </w:rPr>
        <w:t>Flow of Events</w:t>
      </w:r>
      <w:r>
        <w:t xml:space="preserve"> section. Think of the </w:t>
      </w:r>
      <w:r>
        <w:rPr>
          <w:b/>
          <w:bCs/>
        </w:rPr>
        <w:t>Alternative Flow</w:t>
      </w:r>
      <w:r>
        <w:t xml:space="preserve"> subsections like alternative behavior</w:t>
      </w:r>
      <w:r>
        <w:sym w:font="Symbol" w:char="F0BE"/>
      </w:r>
      <w:r>
        <w:t xml:space="preserve"> each alternative flow represents alternative behavior usually due to exceptions that occur in the main flow. They may be as long as necessary to describe the events associated with the alternative behavior. When an alternative flow ends, the events of the main flow of events are resumed unless otherwise stated.]</w:t>
      </w:r>
    </w:p>
    <w:p w14:paraId="62C7A9D8" w14:textId="77777777" w:rsidR="00166C60" w:rsidRDefault="00AE19B8">
      <w:pPr>
        <w:pStyle w:val="Heading3"/>
        <w:widowControl/>
      </w:pPr>
      <w:bookmarkStart w:id="15" w:name="_Toc423410243"/>
      <w:bookmarkStart w:id="16" w:name="_Toc425054509"/>
      <w:bookmarkStart w:id="17" w:name="_Toc494515310"/>
      <w:r>
        <w:t>&lt; Second Alternative Flow &gt;</w:t>
      </w:r>
      <w:bookmarkEnd w:id="15"/>
      <w:bookmarkEnd w:id="16"/>
      <w:bookmarkEnd w:id="17"/>
    </w:p>
    <w:p w14:paraId="20CBB417" w14:textId="77777777" w:rsidR="00166C60" w:rsidRDefault="00AE19B8">
      <w:pPr>
        <w:pStyle w:val="InfoBlue"/>
      </w:pPr>
      <w:r>
        <w:t>[There may be, and most likely will be, a number of alternative flows in a use case. Keep each alternative flow separate to improve clarity. Using alternative flows improves the readability of the use case, as well as preventing use cases from being decomposed into hierarchies of use cases. Keep in mind that use cases are just textual descriptions, and their main purpose is to document the behavior of a system in a clear, concise, and understandable way.]</w:t>
      </w:r>
    </w:p>
    <w:p w14:paraId="41C88A0E" w14:textId="77777777" w:rsidR="00166C60" w:rsidRDefault="00AE19B8">
      <w:pPr>
        <w:pStyle w:val="Heading1"/>
      </w:pPr>
      <w:bookmarkStart w:id="18" w:name="_Toc423410251"/>
      <w:bookmarkStart w:id="19" w:name="_Toc425054510"/>
      <w:bookmarkStart w:id="20" w:name="_Toc494515311"/>
      <w:r>
        <w:t>Special Requirements</w:t>
      </w:r>
      <w:bookmarkEnd w:id="18"/>
      <w:bookmarkEnd w:id="19"/>
      <w:bookmarkEnd w:id="20"/>
    </w:p>
    <w:p w14:paraId="456521AA" w14:textId="77777777" w:rsidR="00166C60" w:rsidRDefault="00AE19B8">
      <w:pPr>
        <w:pStyle w:val="InfoBlue"/>
      </w:pPr>
      <w:r>
        <w:t>[A special requirement is typically a nonfunctional requirement that is specific to a use case, but is not easily or naturally specified in the text of the use case’s event flow. Examples of special requirements include legal and regulatory requirements, application standards, and quality attributes of the system to be built including usability, reliability, performance or supportability requirements. Additionally, other requirements</w:t>
      </w:r>
      <w:r>
        <w:sym w:font="Symbol" w:char="F0BE"/>
      </w:r>
      <w:r>
        <w:t>such as operating systems and environments, compatibility requirements, and design constraints</w:t>
      </w:r>
      <w:r>
        <w:sym w:font="Symbol" w:char="F0BE"/>
      </w:r>
      <w:r>
        <w:t>should be captured in this section.]</w:t>
      </w:r>
    </w:p>
    <w:p w14:paraId="53C943C9" w14:textId="77777777" w:rsidR="00166C60" w:rsidRDefault="00AE19B8">
      <w:pPr>
        <w:pStyle w:val="Heading2"/>
        <w:widowControl/>
      </w:pPr>
      <w:bookmarkStart w:id="21" w:name="_Toc423410252"/>
      <w:bookmarkStart w:id="22" w:name="_Toc425054511"/>
      <w:bookmarkStart w:id="23" w:name="_Toc494515312"/>
      <w:r>
        <w:lastRenderedPageBreak/>
        <w:t>&lt; First Special Requirement &gt;</w:t>
      </w:r>
      <w:bookmarkEnd w:id="21"/>
      <w:bookmarkEnd w:id="22"/>
      <w:bookmarkEnd w:id="23"/>
    </w:p>
    <w:p w14:paraId="6B3A455E" w14:textId="77777777" w:rsidR="00166C60" w:rsidRDefault="00166C60"/>
    <w:p w14:paraId="35840EB3" w14:textId="77777777" w:rsidR="00166C60" w:rsidRDefault="00AE19B8">
      <w:pPr>
        <w:pStyle w:val="Heading1"/>
        <w:widowControl/>
      </w:pPr>
      <w:bookmarkStart w:id="24" w:name="_Toc423410253"/>
      <w:bookmarkStart w:id="25" w:name="_Toc425054512"/>
      <w:bookmarkStart w:id="26" w:name="_Toc494515313"/>
      <w:r>
        <w:t>Pre-conditions</w:t>
      </w:r>
      <w:bookmarkEnd w:id="24"/>
      <w:bookmarkEnd w:id="25"/>
      <w:bookmarkEnd w:id="26"/>
    </w:p>
    <w:p w14:paraId="2634C411" w14:textId="77777777" w:rsidR="00166C60" w:rsidRDefault="00AE19B8">
      <w:pPr>
        <w:pStyle w:val="InfoBlue"/>
      </w:pPr>
      <w:r>
        <w:t>[A pre-condition of a use case is the state of the system that must be present prior to a use case being performed.]</w:t>
      </w:r>
    </w:p>
    <w:p w14:paraId="51528E40" w14:textId="77777777" w:rsidR="00166C60" w:rsidRDefault="00AE19B8">
      <w:pPr>
        <w:pStyle w:val="Heading2"/>
        <w:widowControl/>
      </w:pPr>
      <w:bookmarkStart w:id="27" w:name="_Toc423410254"/>
      <w:bookmarkStart w:id="28" w:name="_Toc425054513"/>
      <w:bookmarkStart w:id="29" w:name="_Toc494515314"/>
      <w:r>
        <w:t>&lt; Pre-condition One &gt;</w:t>
      </w:r>
      <w:bookmarkEnd w:id="27"/>
      <w:bookmarkEnd w:id="28"/>
      <w:bookmarkEnd w:id="29"/>
    </w:p>
    <w:p w14:paraId="6728116D" w14:textId="77777777" w:rsidR="00166C60" w:rsidRDefault="00AE19B8">
      <w:pPr>
        <w:pStyle w:val="Heading1"/>
        <w:widowControl/>
      </w:pPr>
      <w:bookmarkStart w:id="30" w:name="_Toc423410255"/>
      <w:bookmarkStart w:id="31" w:name="_Toc425054514"/>
      <w:bookmarkStart w:id="32" w:name="_Toc494515315"/>
      <w:r>
        <w:t>Post-conditions</w:t>
      </w:r>
      <w:bookmarkEnd w:id="30"/>
      <w:bookmarkEnd w:id="31"/>
      <w:bookmarkEnd w:id="32"/>
    </w:p>
    <w:p w14:paraId="07317D2F" w14:textId="77777777" w:rsidR="00166C60" w:rsidRDefault="00AE19B8">
      <w:pPr>
        <w:pStyle w:val="InfoBlue"/>
      </w:pPr>
      <w:r>
        <w:t>[A post-condition of a use case is a list of possible states the system can be in immediately after a use case has finished.]</w:t>
      </w:r>
    </w:p>
    <w:p w14:paraId="109C2DD9" w14:textId="77777777" w:rsidR="00166C60" w:rsidRDefault="00AE19B8">
      <w:pPr>
        <w:pStyle w:val="Heading2"/>
        <w:widowControl/>
      </w:pPr>
      <w:bookmarkStart w:id="33" w:name="_Toc423410256"/>
      <w:bookmarkStart w:id="34" w:name="_Toc425054515"/>
      <w:bookmarkStart w:id="35" w:name="_Toc494515316"/>
      <w:r>
        <w:t>&lt; Post-condition One &gt;</w:t>
      </w:r>
      <w:bookmarkEnd w:id="33"/>
      <w:bookmarkEnd w:id="34"/>
      <w:bookmarkEnd w:id="35"/>
    </w:p>
    <w:p w14:paraId="52979308" w14:textId="77777777" w:rsidR="00166C60" w:rsidRDefault="00AE19B8">
      <w:pPr>
        <w:pStyle w:val="Heading1"/>
      </w:pPr>
      <w:bookmarkStart w:id="36" w:name="_Toc494515317"/>
      <w:r>
        <w:t>Extension Points</w:t>
      </w:r>
      <w:bookmarkEnd w:id="36"/>
    </w:p>
    <w:p w14:paraId="1BF07266" w14:textId="77777777" w:rsidR="00166C60" w:rsidRDefault="00AE19B8">
      <w:pPr>
        <w:pStyle w:val="InfoBlue"/>
      </w:pPr>
      <w:r>
        <w:t>[Extension points of the use case.]</w:t>
      </w:r>
    </w:p>
    <w:p w14:paraId="72617A62" w14:textId="77777777" w:rsidR="00166C60" w:rsidRDefault="00AE19B8">
      <w:pPr>
        <w:pStyle w:val="Heading2"/>
      </w:pPr>
      <w:bookmarkStart w:id="37" w:name="_Toc494515318"/>
      <w:r>
        <w:t>&lt;Name of Extension Point&gt;</w:t>
      </w:r>
      <w:bookmarkEnd w:id="37"/>
    </w:p>
    <w:p w14:paraId="20A0FECF" w14:textId="77777777" w:rsidR="00CA0558" w:rsidRDefault="00AE19B8">
      <w:pPr>
        <w:pStyle w:val="InfoBlue"/>
      </w:pPr>
      <w:r>
        <w:t>[Definition of the location of the extension point in the flow of events.]</w:t>
      </w:r>
    </w:p>
    <w:sectPr w:rsidR="00CA0558">
      <w:headerReference w:type="default" r:id="rId8"/>
      <w:footerReference w:type="default" r:id="rId9"/>
      <w:endnotePr>
        <w:numFmt w:val="decimal"/>
      </w:endnotePr>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BF2B4" w14:textId="77777777" w:rsidR="008973D4" w:rsidRDefault="008973D4">
      <w:pPr>
        <w:spacing w:line="240" w:lineRule="auto"/>
      </w:pPr>
      <w:r>
        <w:separator/>
      </w:r>
    </w:p>
  </w:endnote>
  <w:endnote w:type="continuationSeparator" w:id="0">
    <w:p w14:paraId="418EB7AB" w14:textId="77777777" w:rsidR="008973D4" w:rsidRDefault="008973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162"/>
      <w:gridCol w:w="3162"/>
      <w:gridCol w:w="3162"/>
    </w:tblGrid>
    <w:tr w:rsidR="00166C60" w14:paraId="0DDB89DD" w14:textId="77777777">
      <w:tc>
        <w:tcPr>
          <w:tcW w:w="3162" w:type="dxa"/>
          <w:tcBorders>
            <w:top w:val="nil"/>
            <w:left w:val="nil"/>
            <w:bottom w:val="nil"/>
            <w:right w:val="nil"/>
          </w:tcBorders>
        </w:tcPr>
        <w:p w14:paraId="3DDD91BB" w14:textId="77777777" w:rsidR="00166C60" w:rsidRDefault="00AE19B8">
          <w:pPr>
            <w:ind w:right="360"/>
            <w:rPr>
              <w:sz w:val="24"/>
            </w:rPr>
          </w:pPr>
          <w:r>
            <w:t>Confidential</w:t>
          </w:r>
        </w:p>
      </w:tc>
      <w:tc>
        <w:tcPr>
          <w:tcW w:w="3162" w:type="dxa"/>
          <w:tcBorders>
            <w:top w:val="nil"/>
            <w:left w:val="nil"/>
            <w:bottom w:val="nil"/>
            <w:right w:val="nil"/>
          </w:tcBorders>
        </w:tcPr>
        <w:p w14:paraId="782C8521" w14:textId="220501AD" w:rsidR="00166C60" w:rsidRDefault="00AE19B8">
          <w:pPr>
            <w:jc w:val="center"/>
          </w:pPr>
          <w:r>
            <w:fldChar w:fldCharType="begin"/>
          </w:r>
          <w:r>
            <w:instrText>symbol 211 \f "Symbol" \s 10</w:instrText>
          </w:r>
          <w:r>
            <w:fldChar w:fldCharType="separate"/>
          </w:r>
          <w:r>
            <w:rPr>
              <w:rFonts w:ascii="Symbol" w:hAnsi="Symbol"/>
            </w:rPr>
            <w:t>Ó</w:t>
          </w:r>
          <w:r>
            <w:fldChar w:fldCharType="end"/>
          </w:r>
          <w:proofErr w:type="spellStart"/>
          <w:r w:rsidR="007B7DFD">
            <w:t>WaterFall</w:t>
          </w:r>
          <w:proofErr w:type="spellEnd"/>
          <w:r w:rsidR="007B7DFD">
            <w:t xml:space="preserve"> Nerds</w:t>
          </w:r>
          <w:r>
            <w:t xml:space="preserve"> </w:t>
          </w:r>
          <w:r>
            <w:fldChar w:fldCharType="begin"/>
          </w:r>
          <w:r>
            <w:instrText xml:space="preserve"> DATE \@ "yyyy" </w:instrText>
          </w:r>
          <w:r>
            <w:fldChar w:fldCharType="separate"/>
          </w:r>
          <w:r w:rsidR="00600D08">
            <w:rPr>
              <w:noProof/>
            </w:rPr>
            <w:t>2019</w:t>
          </w:r>
          <w:r>
            <w:fldChar w:fldCharType="end"/>
          </w:r>
        </w:p>
      </w:tc>
      <w:tc>
        <w:tcPr>
          <w:tcW w:w="3162" w:type="dxa"/>
          <w:tcBorders>
            <w:top w:val="nil"/>
            <w:left w:val="nil"/>
            <w:bottom w:val="nil"/>
            <w:right w:val="nil"/>
          </w:tcBorders>
        </w:tcPr>
        <w:p w14:paraId="5EFC3DCB" w14:textId="77777777" w:rsidR="00166C60" w:rsidRDefault="00AE19B8">
          <w:pPr>
            <w:jc w:val="right"/>
          </w:pPr>
          <w:r>
            <w:t xml:space="preserve">Page </w:t>
          </w:r>
          <w:r>
            <w:rPr>
              <w:rStyle w:val="PageNumber"/>
            </w:rPr>
            <w:fldChar w:fldCharType="begin"/>
          </w:r>
          <w:r>
            <w:rPr>
              <w:rStyle w:val="PageNumber"/>
            </w:rPr>
            <w:instrText xml:space="preserve">page </w:instrText>
          </w:r>
          <w:r>
            <w:rPr>
              <w:rStyle w:val="PageNumber"/>
            </w:rPr>
            <w:fldChar w:fldCharType="separate"/>
          </w:r>
          <w:r w:rsidR="00CA0558">
            <w:rPr>
              <w:rStyle w:val="PageNumber"/>
              <w:noProof/>
            </w:rPr>
            <w:t>5</w:t>
          </w:r>
          <w:r>
            <w:rPr>
              <w:rStyle w:val="PageNumber"/>
            </w:rPr>
            <w:fldChar w:fldCharType="end"/>
          </w:r>
        </w:p>
      </w:tc>
    </w:tr>
  </w:tbl>
  <w:p w14:paraId="3A449317" w14:textId="77777777" w:rsidR="00166C60" w:rsidRDefault="00166C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93089A" w14:textId="77777777" w:rsidR="008973D4" w:rsidRDefault="008973D4">
      <w:pPr>
        <w:spacing w:line="240" w:lineRule="auto"/>
      </w:pPr>
      <w:r>
        <w:separator/>
      </w:r>
    </w:p>
  </w:footnote>
  <w:footnote w:type="continuationSeparator" w:id="0">
    <w:p w14:paraId="02E1D025" w14:textId="77777777" w:rsidR="008973D4" w:rsidRDefault="008973D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9E36B6" w14:textId="77777777" w:rsidR="00166C60" w:rsidRDefault="00166C60">
    <w:pPr>
      <w:rPr>
        <w:sz w:val="24"/>
      </w:rPr>
    </w:pPr>
  </w:p>
  <w:p w14:paraId="5EA5D15C" w14:textId="77777777" w:rsidR="00166C60" w:rsidRDefault="00166C60">
    <w:pPr>
      <w:pBdr>
        <w:top w:val="single" w:sz="6" w:space="1" w:color="auto"/>
      </w:pBdr>
      <w:rPr>
        <w:sz w:val="24"/>
      </w:rPr>
    </w:pPr>
  </w:p>
  <w:p w14:paraId="1A5DB02F" w14:textId="4AE4B79A" w:rsidR="00166C60" w:rsidRPr="00826A1A" w:rsidRDefault="00826A1A">
    <w:pPr>
      <w:pBdr>
        <w:bottom w:val="single" w:sz="6" w:space="1" w:color="auto"/>
      </w:pBdr>
      <w:jc w:val="right"/>
      <w:rPr>
        <w:rFonts w:ascii="Arial" w:hAnsi="Arial"/>
        <w:b/>
        <w:bCs/>
        <w:sz w:val="40"/>
        <w:szCs w:val="40"/>
      </w:rPr>
    </w:pPr>
    <w:r w:rsidRPr="00826A1A">
      <w:rPr>
        <w:b/>
        <w:bCs/>
        <w:sz w:val="40"/>
        <w:szCs w:val="40"/>
      </w:rPr>
      <w:t>University of Louisville SRC</w:t>
    </w:r>
  </w:p>
  <w:p w14:paraId="0EF57DE8" w14:textId="77777777" w:rsidR="00166C60" w:rsidRDefault="00166C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379"/>
      <w:gridCol w:w="3179"/>
    </w:tblGrid>
    <w:tr w:rsidR="00166C60" w14:paraId="6B863075" w14:textId="77777777">
      <w:tc>
        <w:tcPr>
          <w:tcW w:w="6379" w:type="dxa"/>
        </w:tcPr>
        <w:p w14:paraId="45486D97" w14:textId="691BB98A" w:rsidR="00166C60" w:rsidRDefault="007B7DFD">
          <w:r>
            <w:t>SRC Revamp</w:t>
          </w:r>
        </w:p>
      </w:tc>
      <w:tc>
        <w:tcPr>
          <w:tcW w:w="3179" w:type="dxa"/>
        </w:tcPr>
        <w:p w14:paraId="06A10D41" w14:textId="77777777" w:rsidR="00166C60" w:rsidRDefault="00AE19B8">
          <w:pPr>
            <w:tabs>
              <w:tab w:val="left" w:pos="1135"/>
            </w:tabs>
            <w:spacing w:before="40"/>
            <w:ind w:right="68"/>
          </w:pPr>
          <w:r>
            <w:t xml:space="preserve">  Version:           &lt;1.0&gt;</w:t>
          </w:r>
        </w:p>
      </w:tc>
    </w:tr>
    <w:tr w:rsidR="00166C60" w14:paraId="1DFC8728" w14:textId="77777777">
      <w:tc>
        <w:tcPr>
          <w:tcW w:w="6379" w:type="dxa"/>
        </w:tcPr>
        <w:p w14:paraId="15FDDB0A" w14:textId="627F9077" w:rsidR="00166C60" w:rsidRDefault="008973D4">
          <w:r>
            <w:fldChar w:fldCharType="begin"/>
          </w:r>
          <w:r>
            <w:instrText xml:space="preserve">title  \* Mergeformat </w:instrText>
          </w:r>
          <w:r>
            <w:fldChar w:fldCharType="separate"/>
          </w:r>
          <w:r w:rsidR="00CA0558">
            <w:t>Use Case Specification: &lt;</w:t>
          </w:r>
          <w:r w:rsidR="00600D08">
            <w:t>Track Maintenance</w:t>
          </w:r>
          <w:r w:rsidR="00CA0558">
            <w:t>&gt;</w:t>
          </w:r>
          <w:r>
            <w:fldChar w:fldCharType="end"/>
          </w:r>
        </w:p>
      </w:tc>
      <w:tc>
        <w:tcPr>
          <w:tcW w:w="3179" w:type="dxa"/>
        </w:tcPr>
        <w:p w14:paraId="46C8BCB7" w14:textId="3751664B" w:rsidR="00166C60" w:rsidRDefault="00AE19B8">
          <w:r>
            <w:t xml:space="preserve">  Date:  &lt;</w:t>
          </w:r>
          <w:r w:rsidR="007B7DFD">
            <w:t>16</w:t>
          </w:r>
          <w:r>
            <w:t>/</w:t>
          </w:r>
          <w:r w:rsidR="007B7DFD">
            <w:t>10</w:t>
          </w:r>
          <w:r>
            <w:t>/</w:t>
          </w:r>
          <w:r w:rsidR="007B7DFD">
            <w:t>19</w:t>
          </w:r>
          <w:r>
            <w:t>&gt;</w:t>
          </w:r>
        </w:p>
      </w:tc>
    </w:tr>
    <w:tr w:rsidR="00166C60" w14:paraId="6F5C578C" w14:textId="77777777">
      <w:tc>
        <w:tcPr>
          <w:tcW w:w="9558" w:type="dxa"/>
          <w:gridSpan w:val="2"/>
        </w:tcPr>
        <w:p w14:paraId="7BD9D8BA" w14:textId="77777777" w:rsidR="00166C60" w:rsidRDefault="00AE19B8">
          <w:r>
            <w:t>&lt;document identifier&gt;</w:t>
          </w:r>
        </w:p>
      </w:tc>
    </w:tr>
  </w:tbl>
  <w:p w14:paraId="449778FD" w14:textId="77777777" w:rsidR="00166C60" w:rsidRDefault="00166C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F"/>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2247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A11709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CB6DC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2443AC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D4B634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1DD2C4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2982B5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375481C"/>
    <w:multiLevelType w:val="singleLevel"/>
    <w:tmpl w:val="E6747DA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69D547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2B97F7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49E170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F64732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16A0C9E"/>
    <w:multiLevelType w:val="multilevel"/>
    <w:tmpl w:val="997E0A98"/>
    <w:lvl w:ilvl="0">
      <w:start w:val="1"/>
      <w:numFmt w:val="decimal"/>
      <w:pStyle w:val="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52DF734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D2F7D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71F21F2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43601F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56150C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BE434D7"/>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lvlOverride w:ilvl="0">
      <w:lvl w:ilvl="0">
        <w:start w:val="1"/>
        <w:numFmt w:val="bullet"/>
        <w:lvlText w:val=""/>
        <w:legacy w:legacy="1" w:legacySpace="0" w:legacyIndent="360"/>
        <w:lvlJc w:val="left"/>
        <w:pPr>
          <w:ind w:left="1080" w:hanging="360"/>
        </w:pPr>
        <w:rPr>
          <w:rFonts w:ascii="Symbol" w:hAnsi="Symbol" w:hint="default"/>
        </w:rPr>
      </w:lvl>
    </w:lvlOverride>
  </w:num>
  <w:num w:numId="3">
    <w:abstractNumId w:val="9"/>
  </w:num>
  <w:num w:numId="4">
    <w:abstractNumId w:val="20"/>
  </w:num>
  <w:num w:numId="5">
    <w:abstractNumId w:val="15"/>
  </w:num>
  <w:num w:numId="6">
    <w:abstractNumId w:val="13"/>
  </w:num>
  <w:num w:numId="7">
    <w:abstractNumId w:val="1"/>
    <w:lvlOverride w:ilvl="0">
      <w:lvl w:ilvl="0">
        <w:numFmt w:val="bullet"/>
        <w:lvlText w:val=""/>
        <w:legacy w:legacy="1" w:legacySpace="0" w:legacyIndent="360"/>
        <w:lvlJc w:val="left"/>
        <w:pPr>
          <w:ind w:left="720" w:hanging="360"/>
        </w:pPr>
        <w:rPr>
          <w:rFonts w:ascii="Symbol" w:hAnsi="Symbol" w:hint="default"/>
        </w:rPr>
      </w:lvl>
    </w:lvlOverride>
  </w:num>
  <w:num w:numId="8">
    <w:abstractNumId w:val="2"/>
  </w:num>
  <w:num w:numId="9">
    <w:abstractNumId w:val="19"/>
  </w:num>
  <w:num w:numId="10">
    <w:abstractNumId w:val="3"/>
  </w:num>
  <w:num w:numId="11">
    <w:abstractNumId w:val="10"/>
  </w:num>
  <w:num w:numId="12">
    <w:abstractNumId w:val="8"/>
  </w:num>
  <w:num w:numId="13">
    <w:abstractNumId w:val="18"/>
  </w:num>
  <w:num w:numId="14">
    <w:abstractNumId w:val="7"/>
  </w:num>
  <w:num w:numId="15">
    <w:abstractNumId w:val="4"/>
  </w:num>
  <w:num w:numId="16">
    <w:abstractNumId w:val="17"/>
  </w:num>
  <w:num w:numId="17">
    <w:abstractNumId w:val="12"/>
  </w:num>
  <w:num w:numId="18">
    <w:abstractNumId w:val="5"/>
  </w:num>
  <w:num w:numId="19">
    <w:abstractNumId w:val="11"/>
  </w:num>
  <w:num w:numId="20">
    <w:abstractNumId w:val="6"/>
  </w:num>
  <w:num w:numId="21">
    <w:abstractNumId w:val="16"/>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9B8"/>
    <w:rsid w:val="00121CA7"/>
    <w:rsid w:val="00166C60"/>
    <w:rsid w:val="00600D08"/>
    <w:rsid w:val="007B7DFD"/>
    <w:rsid w:val="00826A1A"/>
    <w:rsid w:val="008973D4"/>
    <w:rsid w:val="00AE19B8"/>
    <w:rsid w:val="00CA0558"/>
    <w:rsid w:val="00D25F47"/>
    <w:rsid w:val="00F53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129FD2"/>
  <w15:docId w15:val="{E5B3598F-F20F-45AC-AB6F-CB43967F2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widowControl w:val="0"/>
      <w:spacing w:line="240" w:lineRule="atLeast"/>
    </w:pPr>
  </w:style>
  <w:style w:type="paragraph" w:styleId="Heading1">
    <w:name w:val="heading 1"/>
    <w:basedOn w:val="Normal"/>
    <w:next w:val="Normal"/>
    <w:qFormat/>
    <w:pPr>
      <w:keepNext/>
      <w:numPr>
        <w:numId w:val="1"/>
      </w:numPr>
      <w:spacing w:before="120" w:after="60"/>
      <w:ind w:left="720" w:hanging="720"/>
      <w:outlineLvl w:val="0"/>
    </w:pPr>
    <w:rPr>
      <w:rFonts w:ascii="Arial" w:hAnsi="Arial"/>
      <w:b/>
      <w:sz w:val="24"/>
    </w:rPr>
  </w:style>
  <w:style w:type="paragraph" w:styleId="Heading2">
    <w:name w:val="heading 2"/>
    <w:basedOn w:val="Heading1"/>
    <w:next w:val="Normal"/>
    <w:qFormat/>
    <w:pPr>
      <w:numPr>
        <w:ilvl w:val="1"/>
      </w:numPr>
      <w:outlineLvl w:val="1"/>
    </w:pPr>
    <w:rPr>
      <w:sz w:val="20"/>
    </w:rPr>
  </w:style>
  <w:style w:type="paragraph" w:styleId="Heading3">
    <w:name w:val="heading 3"/>
    <w:basedOn w:val="Heading1"/>
    <w:next w:val="Normal"/>
    <w:qFormat/>
    <w:pPr>
      <w:numPr>
        <w:ilvl w:val="2"/>
      </w:numPr>
      <w:outlineLvl w:val="2"/>
    </w:pPr>
    <w:rPr>
      <w:b w:val="0"/>
      <w:i/>
      <w:sz w:val="20"/>
    </w:rPr>
  </w:style>
  <w:style w:type="paragraph" w:styleId="Heading4">
    <w:name w:val="heading 4"/>
    <w:basedOn w:val="Heading1"/>
    <w:next w:val="Normal"/>
    <w:qFormat/>
    <w:pPr>
      <w:numPr>
        <w:ilvl w:val="3"/>
      </w:numPr>
      <w:outlineLvl w:val="3"/>
    </w:pPr>
    <w:rPr>
      <w:b w:val="0"/>
      <w:sz w:val="20"/>
    </w:rPr>
  </w:style>
  <w:style w:type="paragraph" w:styleId="Heading5">
    <w:name w:val="heading 5"/>
    <w:basedOn w:val="Normal"/>
    <w:next w:val="Normal"/>
    <w:qFormat/>
    <w:pPr>
      <w:numPr>
        <w:ilvl w:val="4"/>
        <w:numId w:val="1"/>
      </w:numPr>
      <w:spacing w:before="240" w:after="60"/>
      <w:ind w:left="2880"/>
      <w:outlineLvl w:val="4"/>
    </w:pPr>
    <w:rPr>
      <w:sz w:val="22"/>
    </w:rPr>
  </w:style>
  <w:style w:type="paragraph" w:styleId="Heading6">
    <w:name w:val="heading 6"/>
    <w:basedOn w:val="Normal"/>
    <w:next w:val="Normal"/>
    <w:qFormat/>
    <w:pPr>
      <w:numPr>
        <w:ilvl w:val="5"/>
        <w:numId w:val="1"/>
      </w:numPr>
      <w:spacing w:before="240" w:after="60"/>
      <w:ind w:left="2880"/>
      <w:outlineLvl w:val="5"/>
    </w:pPr>
    <w:rPr>
      <w:i/>
      <w:sz w:val="22"/>
    </w:rPr>
  </w:style>
  <w:style w:type="paragraph" w:styleId="Heading7">
    <w:name w:val="heading 7"/>
    <w:basedOn w:val="Normal"/>
    <w:next w:val="Normal"/>
    <w:qFormat/>
    <w:pPr>
      <w:numPr>
        <w:ilvl w:val="6"/>
        <w:numId w:val="1"/>
      </w:numPr>
      <w:spacing w:before="240" w:after="60"/>
      <w:ind w:left="2880"/>
      <w:outlineLvl w:val="6"/>
    </w:pPr>
  </w:style>
  <w:style w:type="paragraph" w:styleId="Heading8">
    <w:name w:val="heading 8"/>
    <w:basedOn w:val="Normal"/>
    <w:next w:val="Normal"/>
    <w:qFormat/>
    <w:pPr>
      <w:numPr>
        <w:ilvl w:val="7"/>
        <w:numId w:val="1"/>
      </w:numPr>
      <w:spacing w:before="240" w:after="60"/>
      <w:ind w:left="2880"/>
      <w:outlineLvl w:val="7"/>
    </w:pPr>
    <w:rPr>
      <w:i/>
    </w:rPr>
  </w:style>
  <w:style w:type="paragraph" w:styleId="Heading9">
    <w:name w:val="heading 9"/>
    <w:basedOn w:val="Normal"/>
    <w:next w:val="Normal"/>
    <w:qFormat/>
    <w:pPr>
      <w:numPr>
        <w:ilvl w:val="8"/>
        <w:numId w:val="1"/>
      </w:numPr>
      <w:spacing w:before="240" w:after="60"/>
      <w:ind w:left="288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2">
    <w:name w:val="Paragraph2"/>
    <w:basedOn w:val="Normal"/>
    <w:pPr>
      <w:spacing w:before="80"/>
      <w:ind w:left="720"/>
      <w:jc w:val="both"/>
    </w:pPr>
    <w:rPr>
      <w:color w:val="000000"/>
      <w:lang w:val="en-AU"/>
    </w:rPr>
  </w:style>
  <w:style w:type="paragraph" w:styleId="Title">
    <w:name w:val="Title"/>
    <w:basedOn w:val="Normal"/>
    <w:next w:val="Normal"/>
    <w:qFormat/>
    <w:pPr>
      <w:spacing w:line="240" w:lineRule="auto"/>
      <w:jc w:val="center"/>
    </w:pPr>
    <w:rPr>
      <w:rFonts w:ascii="Arial" w:hAnsi="Arial"/>
      <w:b/>
      <w:sz w:val="36"/>
    </w:rPr>
  </w:style>
  <w:style w:type="paragraph" w:styleId="Subtitle">
    <w:name w:val="Subtitle"/>
    <w:basedOn w:val="Normal"/>
    <w:qFormat/>
    <w:pPr>
      <w:spacing w:after="60"/>
      <w:jc w:val="center"/>
    </w:pPr>
    <w:rPr>
      <w:rFonts w:ascii="Arial" w:hAnsi="Arial"/>
      <w:i/>
      <w:sz w:val="36"/>
      <w:lang w:val="en-AU"/>
    </w:rPr>
  </w:style>
  <w:style w:type="paragraph" w:styleId="NormalIndent">
    <w:name w:val="Normal Indent"/>
    <w:basedOn w:val="Normal"/>
    <w:semiHidden/>
    <w:pPr>
      <w:ind w:left="900" w:hanging="900"/>
    </w:pPr>
  </w:style>
  <w:style w:type="paragraph" w:styleId="TOC1">
    <w:name w:val="toc 1"/>
    <w:basedOn w:val="Normal"/>
    <w:next w:val="Normal"/>
    <w:semiHidden/>
    <w:pPr>
      <w:tabs>
        <w:tab w:val="right" w:pos="9360"/>
      </w:tabs>
      <w:spacing w:before="240" w:after="60"/>
      <w:ind w:right="720"/>
    </w:pPr>
  </w:style>
  <w:style w:type="paragraph" w:styleId="TOC2">
    <w:name w:val="toc 2"/>
    <w:basedOn w:val="Normal"/>
    <w:next w:val="Normal"/>
    <w:semiHidden/>
    <w:pPr>
      <w:tabs>
        <w:tab w:val="right" w:pos="9360"/>
      </w:tabs>
      <w:ind w:left="432" w:right="720"/>
    </w:pPr>
  </w:style>
  <w:style w:type="paragraph" w:styleId="TOC3">
    <w:name w:val="toc 3"/>
    <w:basedOn w:val="Normal"/>
    <w:next w:val="Normal"/>
    <w:semiHidden/>
    <w:pPr>
      <w:tabs>
        <w:tab w:val="left" w:pos="1440"/>
        <w:tab w:val="right" w:pos="9360"/>
      </w:tabs>
      <w:ind w:left="864"/>
    </w:p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customStyle="1" w:styleId="Paragraph3">
    <w:name w:val="Paragraph3"/>
    <w:basedOn w:val="Normal"/>
    <w:pPr>
      <w:spacing w:before="80" w:line="240" w:lineRule="auto"/>
      <w:ind w:left="1530"/>
      <w:jc w:val="both"/>
    </w:pPr>
  </w:style>
  <w:style w:type="paragraph" w:customStyle="1" w:styleId="Paragraph4">
    <w:name w:val="Paragraph4"/>
    <w:basedOn w:val="Normal"/>
    <w:pPr>
      <w:spacing w:before="80" w:line="240" w:lineRule="auto"/>
      <w:ind w:left="2250"/>
      <w:jc w:val="both"/>
    </w:pPr>
  </w:style>
  <w:style w:type="paragraph" w:customStyle="1" w:styleId="Tabletext">
    <w:name w:val="Tabletext"/>
    <w:basedOn w:val="Normal"/>
    <w:pPr>
      <w:keepLines/>
      <w:spacing w:after="120"/>
    </w:pPr>
  </w:style>
  <w:style w:type="paragraph" w:styleId="BodyText">
    <w:name w:val="Body Text"/>
    <w:basedOn w:val="Normal"/>
    <w:semiHidden/>
    <w:pPr>
      <w:keepLines/>
      <w:spacing w:after="120"/>
      <w:ind w:left="720"/>
    </w:pPr>
  </w:style>
  <w:style w:type="paragraph" w:styleId="TOC4">
    <w:name w:val="toc 4"/>
    <w:basedOn w:val="Normal"/>
    <w:next w:val="Normal"/>
    <w:semiHidden/>
    <w:pPr>
      <w:ind w:left="600"/>
    </w:pPr>
  </w:style>
  <w:style w:type="paragraph" w:styleId="TOC5">
    <w:name w:val="toc 5"/>
    <w:basedOn w:val="Normal"/>
    <w:next w:val="Normal"/>
    <w:semiHidden/>
    <w:pPr>
      <w:ind w:left="800"/>
    </w:pPr>
  </w:style>
  <w:style w:type="paragraph" w:styleId="TOC6">
    <w:name w:val="toc 6"/>
    <w:basedOn w:val="Normal"/>
    <w:next w:val="Normal"/>
    <w:semiHidden/>
    <w:pPr>
      <w:ind w:left="1000"/>
    </w:pPr>
  </w:style>
  <w:style w:type="paragraph" w:styleId="TOC7">
    <w:name w:val="toc 7"/>
    <w:basedOn w:val="Normal"/>
    <w:next w:val="Normal"/>
    <w:semiHidden/>
    <w:pPr>
      <w:ind w:left="1200"/>
    </w:pPr>
  </w:style>
  <w:style w:type="paragraph" w:styleId="TOC8">
    <w:name w:val="toc 8"/>
    <w:basedOn w:val="Normal"/>
    <w:next w:val="Normal"/>
    <w:semiHidden/>
    <w:pPr>
      <w:ind w:left="1400"/>
    </w:pPr>
  </w:style>
  <w:style w:type="paragraph" w:styleId="TOC9">
    <w:name w:val="toc 9"/>
    <w:basedOn w:val="Normal"/>
    <w:next w:val="Normal"/>
    <w:semiHidden/>
    <w:pPr>
      <w:ind w:left="1600"/>
    </w:pPr>
  </w:style>
  <w:style w:type="paragraph" w:customStyle="1" w:styleId="Bullet1">
    <w:name w:val="Bullet1"/>
    <w:basedOn w:val="Normal"/>
    <w:pPr>
      <w:ind w:left="720" w:hanging="432"/>
    </w:pPr>
  </w:style>
  <w:style w:type="paragraph" w:customStyle="1" w:styleId="Bullet2">
    <w:name w:val="Bullet2"/>
    <w:basedOn w:val="Normal"/>
    <w:pPr>
      <w:ind w:left="1440" w:hanging="360"/>
    </w:pPr>
    <w:rPr>
      <w:color w:val="000080"/>
    </w:rPr>
  </w:style>
  <w:style w:type="paragraph" w:styleId="DocumentMap">
    <w:name w:val="Document Map"/>
    <w:basedOn w:val="Normal"/>
    <w:semiHidden/>
    <w:pPr>
      <w:shd w:val="clear" w:color="auto" w:fill="000080"/>
    </w:pPr>
    <w:rPr>
      <w:rFonts w:ascii="Tahoma" w:hAnsi="Tahoma"/>
    </w:rPr>
  </w:style>
  <w:style w:type="character" w:styleId="FootnoteReference">
    <w:name w:val="footnote reference"/>
    <w:semiHidden/>
    <w:rPr>
      <w:sz w:val="20"/>
      <w:vertAlign w:val="superscript"/>
    </w:rPr>
  </w:style>
  <w:style w:type="paragraph" w:styleId="FootnoteText">
    <w:name w:val="footnote text"/>
    <w:basedOn w:val="Normal"/>
    <w:semiHidden/>
    <w:pPr>
      <w:keepNext/>
      <w:keepLines/>
      <w:pBdr>
        <w:bottom w:val="single" w:sz="6" w:space="0" w:color="000000"/>
      </w:pBdr>
      <w:spacing w:before="40" w:after="40"/>
      <w:ind w:left="360" w:hanging="360"/>
    </w:pPr>
    <w:rPr>
      <w:rFonts w:ascii="Helvetica" w:hAnsi="Helvetica"/>
      <w:sz w:val="16"/>
    </w:rPr>
  </w:style>
  <w:style w:type="paragraph" w:customStyle="1" w:styleId="MainTitle">
    <w:name w:val="Main Title"/>
    <w:basedOn w:val="Normal"/>
    <w:pPr>
      <w:spacing w:before="480" w:after="60" w:line="240" w:lineRule="auto"/>
      <w:jc w:val="center"/>
    </w:pPr>
    <w:rPr>
      <w:rFonts w:ascii="Arial" w:hAnsi="Arial"/>
      <w:b/>
      <w:kern w:val="28"/>
      <w:sz w:val="32"/>
    </w:rPr>
  </w:style>
  <w:style w:type="paragraph" w:customStyle="1" w:styleId="Paragraph1">
    <w:name w:val="Paragraph1"/>
    <w:basedOn w:val="Normal"/>
    <w:pPr>
      <w:spacing w:before="80" w:line="240" w:lineRule="auto"/>
      <w:jc w:val="both"/>
    </w:pPr>
  </w:style>
  <w:style w:type="paragraph" w:styleId="BodyText2">
    <w:name w:val="Body Text 2"/>
    <w:basedOn w:val="Normal"/>
    <w:semiHidden/>
    <w:rPr>
      <w:i/>
      <w:color w:val="0000FF"/>
    </w:rPr>
  </w:style>
  <w:style w:type="paragraph" w:styleId="BodyTextIndent">
    <w:name w:val="Body Text Indent"/>
    <w:basedOn w:val="Normal"/>
    <w:semiHidden/>
    <w:pPr>
      <w:ind w:left="720"/>
    </w:pPr>
    <w:rPr>
      <w:i/>
      <w:color w:val="0000FF"/>
      <w:u w:val="single"/>
    </w:rPr>
  </w:style>
  <w:style w:type="paragraph" w:customStyle="1" w:styleId="Body">
    <w:name w:val="Body"/>
    <w:basedOn w:val="Normal"/>
    <w:pPr>
      <w:widowControl/>
      <w:spacing w:before="120" w:line="240" w:lineRule="auto"/>
      <w:jc w:val="both"/>
    </w:pPr>
    <w:rPr>
      <w:rFonts w:ascii="Book Antiqua" w:hAnsi="Book Antiqua"/>
    </w:rPr>
  </w:style>
  <w:style w:type="paragraph" w:customStyle="1" w:styleId="Bullet">
    <w:name w:val="Bullet"/>
    <w:basedOn w:val="Normal"/>
    <w:pPr>
      <w:widowControl/>
      <w:numPr>
        <w:numId w:val="22"/>
      </w:numPr>
      <w:tabs>
        <w:tab w:val="left" w:pos="720"/>
      </w:tabs>
      <w:spacing w:before="120" w:line="240" w:lineRule="auto"/>
      <w:ind w:right="360"/>
      <w:jc w:val="both"/>
    </w:pPr>
    <w:rPr>
      <w:rFonts w:ascii="Book Antiqua" w:hAnsi="Book Antiqua"/>
    </w:rPr>
  </w:style>
  <w:style w:type="paragraph" w:customStyle="1" w:styleId="InfoBlue">
    <w:name w:val="InfoBlue"/>
    <w:basedOn w:val="Normal"/>
    <w:next w:val="BodyText"/>
    <w:autoRedefine/>
    <w:pPr>
      <w:spacing w:after="120"/>
      <w:ind w:left="720"/>
    </w:pPr>
    <w:rPr>
      <w:i/>
      <w:color w:val="0000FF"/>
    </w:rPr>
  </w:style>
  <w:style w:type="character" w:styleId="Hyperlink">
    <w:name w:val="Hyperlink"/>
    <w:semiHidden/>
    <w:rPr>
      <w:color w:val="0000FF"/>
      <w:u w:val="single"/>
    </w:rPr>
  </w:style>
  <w:style w:type="paragraph" w:styleId="NormalWeb">
    <w:name w:val="Normal (Web)"/>
    <w:basedOn w:val="Normal"/>
    <w:semiHidden/>
    <w:pPr>
      <w:widowControl/>
      <w:spacing w:before="100" w:beforeAutospacing="1" w:after="100" w:afterAutospacing="1"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mbark01\AppData\Local\Temp\rup_ucspe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rup_ucspec</Template>
  <TotalTime>1</TotalTime>
  <Pages>5</Pages>
  <Words>724</Words>
  <Characters>4127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Use Case Specification: &lt;Use-Case Name&gt;</vt:lpstr>
    </vt:vector>
  </TitlesOfParts>
  <Company>&lt;Company Name&gt;</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 Case Specification: &lt;Use-Case Name&gt;</dc:title>
  <dc:subject>&lt;Project Name&gt;</dc:subject>
  <dc:creator>rmbark01</dc:creator>
  <cp:lastModifiedBy>jared borah</cp:lastModifiedBy>
  <cp:revision>2</cp:revision>
  <cp:lastPrinted>1900-01-01T05:00:00Z</cp:lastPrinted>
  <dcterms:created xsi:type="dcterms:W3CDTF">2019-10-18T01:36:00Z</dcterms:created>
  <dcterms:modified xsi:type="dcterms:W3CDTF">2019-10-18T01:36:00Z</dcterms:modified>
</cp:coreProperties>
</file>